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5CB34" w14:textId="63A122C6" w:rsidR="00800C2B" w:rsidRPr="00800C2B" w:rsidRDefault="00800C2B" w:rsidP="00800C2B">
      <w:pPr>
        <w:rPr>
          <w:color w:val="EE0000"/>
        </w:rPr>
      </w:pPr>
      <w:r w:rsidRPr="00800C2B">
        <w:rPr>
          <w:b/>
          <w:bCs/>
          <w:color w:val="EE0000"/>
        </w:rPr>
        <w:t xml:space="preserve">Ohjeet </w:t>
      </w:r>
      <w:r w:rsidRPr="00AA41E3">
        <w:rPr>
          <w:b/>
          <w:bCs/>
          <w:color w:val="EE0000"/>
        </w:rPr>
        <w:t>tekstin</w:t>
      </w:r>
      <w:r w:rsidRPr="00800C2B">
        <w:rPr>
          <w:b/>
          <w:bCs/>
          <w:color w:val="EE0000"/>
        </w:rPr>
        <w:t xml:space="preserve"> käyttöön – </w:t>
      </w:r>
      <w:r w:rsidR="0053271C">
        <w:rPr>
          <w:b/>
          <w:bCs/>
          <w:color w:val="EE0000"/>
        </w:rPr>
        <w:t>tarkista</w:t>
      </w:r>
      <w:r w:rsidRPr="00800C2B">
        <w:rPr>
          <w:b/>
          <w:bCs/>
          <w:color w:val="EE0000"/>
        </w:rPr>
        <w:t xml:space="preserve"> </w:t>
      </w:r>
      <w:r w:rsidRPr="00AA41E3">
        <w:rPr>
          <w:b/>
          <w:bCs/>
          <w:color w:val="EE0000"/>
        </w:rPr>
        <w:t>punai</w:t>
      </w:r>
      <w:r w:rsidR="0053271C">
        <w:rPr>
          <w:b/>
          <w:bCs/>
          <w:color w:val="EE0000"/>
        </w:rPr>
        <w:t>set osiot</w:t>
      </w:r>
      <w:r w:rsidRPr="00800C2B">
        <w:rPr>
          <w:b/>
          <w:bCs/>
          <w:color w:val="EE0000"/>
        </w:rPr>
        <w:t xml:space="preserve"> ennen </w:t>
      </w:r>
      <w:r w:rsidRPr="00AA41E3">
        <w:rPr>
          <w:b/>
          <w:bCs/>
          <w:color w:val="EE0000"/>
        </w:rPr>
        <w:t>julkaisua!</w:t>
      </w:r>
    </w:p>
    <w:p w14:paraId="0ED81F17" w14:textId="61EFCFCD" w:rsidR="00800C2B" w:rsidRPr="00800C2B" w:rsidRDefault="00800C2B" w:rsidP="00800C2B">
      <w:pPr>
        <w:rPr>
          <w:color w:val="EE0000"/>
        </w:rPr>
      </w:pPr>
      <w:r w:rsidRPr="00800C2B">
        <w:rPr>
          <w:color w:val="EE0000"/>
        </w:rPr>
        <w:t xml:space="preserve">Tämä </w:t>
      </w:r>
      <w:r w:rsidRPr="00AA41E3">
        <w:rPr>
          <w:color w:val="EE0000"/>
        </w:rPr>
        <w:t>teksti</w:t>
      </w:r>
      <w:r w:rsidRPr="00800C2B">
        <w:rPr>
          <w:color w:val="EE0000"/>
        </w:rPr>
        <w:t xml:space="preserve"> on tarkoitettu vapaaseen käyttöön kaikille Energiasäästöviikolle osallistuville organisaatioille. Voitte</w:t>
      </w:r>
      <w:r w:rsidRPr="00AA41E3">
        <w:rPr>
          <w:color w:val="EE0000"/>
        </w:rPr>
        <w:t xml:space="preserve"> vapaasti hyödyntää tätä esimerkiksi verkkosivuillanne, intranetissä, uutiskirjeissä tai muissa kanavissanne. Tekstiä voi </w:t>
      </w:r>
      <w:r w:rsidRPr="00800C2B">
        <w:rPr>
          <w:color w:val="EE0000"/>
        </w:rPr>
        <w:t>vapaasti muokata</w:t>
      </w:r>
      <w:r w:rsidR="00A768EE">
        <w:rPr>
          <w:color w:val="EE0000"/>
        </w:rPr>
        <w:t>, ja katso etenkin punaisella merkityt kohdat kuntoon</w:t>
      </w:r>
      <w:r w:rsidR="00AA41E3" w:rsidRPr="00AA41E3">
        <w:rPr>
          <w:color w:val="EE0000"/>
        </w:rPr>
        <w:t xml:space="preserve">. </w:t>
      </w:r>
      <w:r w:rsidRPr="00800C2B">
        <w:rPr>
          <w:color w:val="EE0000"/>
        </w:rPr>
        <w:t>Energiansäästöviikon sivuilta löytyy lisää vinkkejä ja materiaaleja, joita voi tarvittaessa hyödyntää. Kiitos, kun olette mukana Energiansäästöviikolla!</w:t>
      </w:r>
    </w:p>
    <w:p w14:paraId="000B5DC6" w14:textId="07C3EFD7" w:rsidR="00800C2B" w:rsidRDefault="00800C2B">
      <w:hyperlink r:id="rId8" w:history="1">
        <w:r w:rsidRPr="00800C2B">
          <w:rPr>
            <w:rStyle w:val="Hyperlinkki"/>
            <w:color w:val="EE0000"/>
          </w:rPr>
          <w:t>https://www.energiansaastoviikko.fi/materiaalit</w:t>
        </w:r>
      </w:hyperlink>
      <w:r w:rsidR="00B75638">
        <w:rPr>
          <w:color w:val="EE0000"/>
        </w:rPr>
        <w:br/>
      </w:r>
      <w:hyperlink r:id="rId9" w:history="1">
        <w:r w:rsidRPr="00800C2B">
          <w:rPr>
            <w:rStyle w:val="Hyperlinkki"/>
            <w:color w:val="EE0000"/>
          </w:rPr>
          <w:t>https://www.energiansaastoviikko.fi/saastovinkit</w:t>
        </w:r>
      </w:hyperlink>
      <w:r w:rsidRPr="00800C2B">
        <w:rPr>
          <w:color w:val="EE0000"/>
        </w:rPr>
        <w:t xml:space="preserve"> </w:t>
      </w:r>
    </w:p>
    <w:p w14:paraId="390E3812" w14:textId="4C8C83DD" w:rsidR="00711248" w:rsidRPr="00037CA3" w:rsidRDefault="009F7167" w:rsidP="00B75638">
      <w:pPr>
        <w:pStyle w:val="Otsikko1"/>
      </w:pPr>
      <w:r w:rsidRPr="009F7167">
        <w:t>Nyt vietetään Energiansäästöviikkoa! Näin meillä hallitaan energiaa</w:t>
      </w:r>
    </w:p>
    <w:p w14:paraId="47BA74FD" w14:textId="45AB8622" w:rsidR="001605E5" w:rsidRPr="00B75638" w:rsidRDefault="001605E5" w:rsidP="00037CA3">
      <w:pPr>
        <w:rPr>
          <w:b/>
          <w:bCs/>
        </w:rPr>
      </w:pPr>
      <w:r w:rsidRPr="00B75638">
        <w:rPr>
          <w:b/>
          <w:bCs/>
        </w:rPr>
        <w:t xml:space="preserve">Valtakunnallista Energiansäästöviikkoa vietetään taas 6.–12.10.2025, ja </w:t>
      </w:r>
      <w:r w:rsidR="00E951C1" w:rsidRPr="00B75638">
        <w:rPr>
          <w:b/>
          <w:bCs/>
        </w:rPr>
        <w:t>myös [</w:t>
      </w:r>
      <w:r w:rsidR="00E951C1" w:rsidRPr="00B75638">
        <w:rPr>
          <w:b/>
          <w:bCs/>
          <w:color w:val="EE0000"/>
        </w:rPr>
        <w:t>organisaatiosi nimi tähän</w:t>
      </w:r>
      <w:r w:rsidR="00E951C1" w:rsidRPr="00B75638">
        <w:rPr>
          <w:b/>
          <w:bCs/>
        </w:rPr>
        <w:t>]</w:t>
      </w:r>
      <w:r w:rsidRPr="00B75638">
        <w:rPr>
          <w:b/>
          <w:bCs/>
        </w:rPr>
        <w:t xml:space="preserve"> on mukana viikkoa viettämässä! </w:t>
      </w:r>
    </w:p>
    <w:p w14:paraId="11C732DD" w14:textId="70222A91" w:rsidR="00037CA3" w:rsidRPr="00037CA3" w:rsidRDefault="00037CA3" w:rsidP="00037CA3">
      <w:r w:rsidRPr="00037CA3">
        <w:t>Energiansäästöviikkoa on vietetty vuodesta 1996 ja se kokoaa vuosittain satoja osallistujia. Viikko haastaa yritykset, yhteisöt, kunnat, järjestöt, taloyhtiöt ja oppilaitokset parantamaan energiatehokkuutta omassa toiminnassaan sekä viemään viestiä eteenpäin.</w:t>
      </w:r>
      <w:r w:rsidR="00CB69D3">
        <w:t xml:space="preserve"> </w:t>
      </w:r>
      <w:r w:rsidRPr="00037CA3">
        <w:t>Energiansäästöviikkoa</w:t>
      </w:r>
      <w:r w:rsidR="00CB69D3">
        <w:t xml:space="preserve"> </w:t>
      </w:r>
      <w:r w:rsidRPr="00037CA3">
        <w:t>koordinoi valtion kestävän kehityksen yhtiö Motiva, ja viikon mahdollistaa Energiavirasto.</w:t>
      </w:r>
    </w:p>
    <w:p w14:paraId="3226A5D8" w14:textId="681F6458" w:rsidR="00F349CE" w:rsidRDefault="00F349CE" w:rsidP="00F349CE">
      <w:r w:rsidRPr="00F349CE">
        <w:t>Energiansäästöviikon teema</w:t>
      </w:r>
      <w:r>
        <w:t xml:space="preserve"> on</w:t>
      </w:r>
      <w:r w:rsidRPr="00F349CE">
        <w:t xml:space="preserve"> tänä vuonna: Hallitse energiasi!</w:t>
      </w:r>
      <w:r w:rsidR="00CB69D3">
        <w:t xml:space="preserve"> Myös meillä energiankäyttöä hallitaan monin tavoin. Käytössämme on muun muassa seuraavia keinoja:</w:t>
      </w:r>
    </w:p>
    <w:p w14:paraId="527FAB7D" w14:textId="2A6F35D9" w:rsidR="00CB69D3" w:rsidRPr="00412989" w:rsidRDefault="00A27900" w:rsidP="00F349CE">
      <w:pPr>
        <w:rPr>
          <w:color w:val="EE0000"/>
        </w:rPr>
      </w:pPr>
      <w:r w:rsidRPr="00412989">
        <w:rPr>
          <w:color w:val="EE0000"/>
        </w:rPr>
        <w:t>[</w:t>
      </w:r>
      <w:r w:rsidRPr="00A27900">
        <w:rPr>
          <w:color w:val="EE0000"/>
        </w:rPr>
        <w:t>Täydennä/muokkaa tähän organisaatiosi energianhallintatoimia. Ehdotuksia toimenpiteistä, joita tässä voi mainita</w:t>
      </w:r>
      <w:r w:rsidRPr="00412989">
        <w:rPr>
          <w:color w:val="EE0000"/>
        </w:rPr>
        <w:t>]</w:t>
      </w:r>
    </w:p>
    <w:p w14:paraId="45060D98" w14:textId="1E6668D4" w:rsidR="00A27900" w:rsidRPr="00A27900" w:rsidRDefault="00A27900" w:rsidP="00A27900">
      <w:pPr>
        <w:numPr>
          <w:ilvl w:val="0"/>
          <w:numId w:val="1"/>
        </w:numPr>
        <w:rPr>
          <w:color w:val="EE0000"/>
        </w:rPr>
      </w:pPr>
      <w:r w:rsidRPr="00A27900">
        <w:rPr>
          <w:color w:val="EE0000"/>
        </w:rPr>
        <w:t xml:space="preserve">Seuraamme kulutusta: mihin ja milloin </w:t>
      </w:r>
      <w:r w:rsidR="009C276E">
        <w:rPr>
          <w:color w:val="EE0000"/>
        </w:rPr>
        <w:t>energiaa</w:t>
      </w:r>
      <w:r w:rsidRPr="00A27900">
        <w:rPr>
          <w:color w:val="EE0000"/>
        </w:rPr>
        <w:t xml:space="preserve"> kuluu.</w:t>
      </w:r>
    </w:p>
    <w:p w14:paraId="14444C93" w14:textId="77777777" w:rsidR="00A27900" w:rsidRPr="00A27900" w:rsidRDefault="00A27900" w:rsidP="00A27900">
      <w:pPr>
        <w:numPr>
          <w:ilvl w:val="0"/>
          <w:numId w:val="1"/>
        </w:numPr>
        <w:rPr>
          <w:color w:val="EE0000"/>
        </w:rPr>
      </w:pPr>
      <w:r w:rsidRPr="00A27900">
        <w:rPr>
          <w:color w:val="EE0000"/>
        </w:rPr>
        <w:t>Olemme mukana Energiatehokkuussopimuksessa.</w:t>
      </w:r>
    </w:p>
    <w:p w14:paraId="1B3A5A67" w14:textId="77777777" w:rsidR="00A27900" w:rsidRPr="00A27900" w:rsidRDefault="00A27900" w:rsidP="00A27900">
      <w:pPr>
        <w:numPr>
          <w:ilvl w:val="0"/>
          <w:numId w:val="1"/>
        </w:numPr>
        <w:rPr>
          <w:color w:val="EE0000"/>
        </w:rPr>
      </w:pPr>
      <w:r w:rsidRPr="00A27900">
        <w:rPr>
          <w:color w:val="EE0000"/>
        </w:rPr>
        <w:t xml:space="preserve">Meillä on tehty energiakatselmus. </w:t>
      </w:r>
    </w:p>
    <w:p w14:paraId="28AAE155" w14:textId="77777777" w:rsidR="00A27900" w:rsidRPr="00A27900" w:rsidRDefault="00A27900" w:rsidP="00A27900">
      <w:pPr>
        <w:numPr>
          <w:ilvl w:val="0"/>
          <w:numId w:val="1"/>
        </w:numPr>
        <w:rPr>
          <w:color w:val="EE0000"/>
        </w:rPr>
      </w:pPr>
      <w:r w:rsidRPr="00A27900">
        <w:rPr>
          <w:color w:val="EE0000"/>
        </w:rPr>
        <w:t>Olemme siirtäneet sähkönkulutusta yöajalle.</w:t>
      </w:r>
    </w:p>
    <w:p w14:paraId="3E935165" w14:textId="77777777" w:rsidR="00A27900" w:rsidRPr="00A27900" w:rsidRDefault="00A27900" w:rsidP="00A27900">
      <w:pPr>
        <w:numPr>
          <w:ilvl w:val="0"/>
          <w:numId w:val="1"/>
        </w:numPr>
        <w:rPr>
          <w:color w:val="EE0000"/>
        </w:rPr>
      </w:pPr>
      <w:r w:rsidRPr="00A27900">
        <w:rPr>
          <w:color w:val="EE0000"/>
        </w:rPr>
        <w:t>Laitteet ovat ajan tasalla ja energiatehokkaita.</w:t>
      </w:r>
    </w:p>
    <w:p w14:paraId="0DD82CB6" w14:textId="77777777" w:rsidR="00A27900" w:rsidRPr="00A768EE" w:rsidRDefault="00A27900" w:rsidP="00EF6A0C">
      <w:pPr>
        <w:numPr>
          <w:ilvl w:val="0"/>
          <w:numId w:val="1"/>
        </w:numPr>
        <w:rPr>
          <w:color w:val="EE0000"/>
        </w:rPr>
      </w:pPr>
      <w:r w:rsidRPr="00A27900">
        <w:rPr>
          <w:color w:val="EE0000"/>
        </w:rPr>
        <w:t>Pyrimme neuvomaan henkilöstöä ja asiakkaita energiatehokkaasta toiminnasta.</w:t>
      </w:r>
    </w:p>
    <w:p w14:paraId="10AC4965" w14:textId="77777777" w:rsidR="00A27900" w:rsidRPr="00A27900" w:rsidRDefault="00A27900" w:rsidP="00A27900">
      <w:pPr>
        <w:numPr>
          <w:ilvl w:val="0"/>
          <w:numId w:val="1"/>
        </w:numPr>
        <w:rPr>
          <w:color w:val="EE0000"/>
        </w:rPr>
      </w:pPr>
      <w:r w:rsidRPr="00A27900">
        <w:rPr>
          <w:color w:val="EE0000"/>
        </w:rPr>
        <w:t>Vähennämme sähkön käyttöä sen huippukulutuksen hetkinä.</w:t>
      </w:r>
    </w:p>
    <w:p w14:paraId="3C88522D" w14:textId="77777777" w:rsidR="00A27900" w:rsidRPr="00A27900" w:rsidRDefault="00A27900" w:rsidP="00A27900">
      <w:pPr>
        <w:numPr>
          <w:ilvl w:val="0"/>
          <w:numId w:val="1"/>
        </w:numPr>
        <w:rPr>
          <w:color w:val="EE0000"/>
        </w:rPr>
      </w:pPr>
      <w:r w:rsidRPr="00A27900">
        <w:rPr>
          <w:color w:val="EE0000"/>
        </w:rPr>
        <w:t>Lämmitystä ohjataan tarpeen mukaisesti.</w:t>
      </w:r>
    </w:p>
    <w:p w14:paraId="54C561D0" w14:textId="77777777" w:rsidR="00A27900" w:rsidRPr="00A27900" w:rsidRDefault="00A27900" w:rsidP="00A27900">
      <w:pPr>
        <w:numPr>
          <w:ilvl w:val="0"/>
          <w:numId w:val="1"/>
        </w:numPr>
        <w:rPr>
          <w:color w:val="EE0000"/>
        </w:rPr>
      </w:pPr>
      <w:r w:rsidRPr="00A27900">
        <w:rPr>
          <w:color w:val="EE0000"/>
        </w:rPr>
        <w:t>Ilmanvaihtoa ohjataan tarpeen mukaisesti.</w:t>
      </w:r>
    </w:p>
    <w:p w14:paraId="33463DC2" w14:textId="77777777" w:rsidR="00A27900" w:rsidRPr="00A27900" w:rsidRDefault="00A27900" w:rsidP="00A27900">
      <w:pPr>
        <w:numPr>
          <w:ilvl w:val="0"/>
          <w:numId w:val="1"/>
        </w:numPr>
        <w:rPr>
          <w:color w:val="EE0000"/>
        </w:rPr>
      </w:pPr>
      <w:r w:rsidRPr="00A27900">
        <w:rPr>
          <w:color w:val="EE0000"/>
        </w:rPr>
        <w:t>Hyödynnämme automaatiota ja älykästä ohjausta</w:t>
      </w:r>
    </w:p>
    <w:p w14:paraId="28BC031C" w14:textId="77777777" w:rsidR="00A27900" w:rsidRPr="00A27900" w:rsidRDefault="00A27900" w:rsidP="00A27900">
      <w:pPr>
        <w:numPr>
          <w:ilvl w:val="0"/>
          <w:numId w:val="1"/>
        </w:numPr>
        <w:rPr>
          <w:color w:val="EE0000"/>
        </w:rPr>
      </w:pPr>
      <w:r w:rsidRPr="00A27900">
        <w:rPr>
          <w:color w:val="EE0000"/>
        </w:rPr>
        <w:t>Valaistuksessa hyödynnämme liiketunnistusta ja led-lamppuja.</w:t>
      </w:r>
    </w:p>
    <w:p w14:paraId="328ADD41" w14:textId="35DFD5A6" w:rsidR="00A27900" w:rsidRPr="00A768EE" w:rsidRDefault="00A27900" w:rsidP="00A27900">
      <w:pPr>
        <w:numPr>
          <w:ilvl w:val="0"/>
          <w:numId w:val="1"/>
        </w:numPr>
        <w:rPr>
          <w:color w:val="EE0000"/>
        </w:rPr>
      </w:pPr>
      <w:r w:rsidRPr="00A27900">
        <w:rPr>
          <w:color w:val="EE0000"/>
        </w:rPr>
        <w:t>Olemme minimoineet lämpövuodot.</w:t>
      </w:r>
    </w:p>
    <w:p w14:paraId="43A25BFB" w14:textId="75AD2101" w:rsidR="00CB69D3" w:rsidRPr="00F349CE" w:rsidRDefault="00A27900" w:rsidP="00EF6A0C">
      <w:pPr>
        <w:numPr>
          <w:ilvl w:val="0"/>
          <w:numId w:val="1"/>
        </w:numPr>
        <w:rPr>
          <w:color w:val="EE0000"/>
        </w:rPr>
      </w:pPr>
      <w:r w:rsidRPr="00A768EE">
        <w:rPr>
          <w:color w:val="EE0000"/>
        </w:rPr>
        <w:lastRenderedPageBreak/>
        <w:t>Energianhallinta on meillä jatkuva toimintaa!</w:t>
      </w:r>
    </w:p>
    <w:p w14:paraId="342B1958" w14:textId="1C752431" w:rsidR="00F349CE" w:rsidRDefault="00412989">
      <w:pPr>
        <w:rPr>
          <w:i/>
          <w:iCs/>
        </w:rPr>
      </w:pPr>
      <w:r w:rsidRPr="00412989">
        <w:t>Oletko sinä huomannut tilanteita tai toimintatapoja, joita muuttamalla energiaa voisi meillä käyttää fiksummin? Voit lähettää omat ehdotuksesi meille sähköpostilla / lomakkeella/ muuten [</w:t>
      </w:r>
      <w:r w:rsidRPr="00412989">
        <w:rPr>
          <w:color w:val="EE0000"/>
        </w:rPr>
        <w:t>täydennä tähän, miten ehdotuksia voi lähettää</w:t>
      </w:r>
      <w:r w:rsidRPr="00412989">
        <w:rPr>
          <w:i/>
          <w:iCs/>
        </w:rPr>
        <w:t>].</w:t>
      </w:r>
    </w:p>
    <w:p w14:paraId="295DD2D5" w14:textId="77777777" w:rsidR="009953F9" w:rsidRDefault="009953F9"/>
    <w:p w14:paraId="674DCF1A" w14:textId="77777777" w:rsidR="00995AE0" w:rsidRPr="00995AE0" w:rsidRDefault="00995AE0" w:rsidP="00995AE0">
      <w:pPr>
        <w:pStyle w:val="Otsikko2"/>
      </w:pPr>
      <w:r w:rsidRPr="00995AE0">
        <w:t>Vinkkejä energiahallintaan kotona</w:t>
      </w:r>
    </w:p>
    <w:p w14:paraId="0B35191E" w14:textId="44AF4021" w:rsidR="00995AE0" w:rsidRDefault="00995AE0">
      <w:r w:rsidRPr="00F349CE">
        <w:t>Jokaisella meistä on mahdollisuus ottaa oma energiankäyttönsä haltuun. Alkuun pääsee, kun tuntee yrityksensä, kotinsa ja laitteensa sekä ymmärtää energiankulutuksensa ja käyttötapansa. Silloin voi myös ohjata ja automaatiolla ajoittaa sähkönkäyttöään hinnan mukaan. Pienillä muutoksilla jokainen meistä voi hallita omaa energiaansa entistä tehokkaammin.</w:t>
      </w:r>
    </w:p>
    <w:p w14:paraId="5C140CEA" w14:textId="77777777" w:rsidR="00737B56" w:rsidRPr="00737B56" w:rsidRDefault="00737B56" w:rsidP="00737B56">
      <w:r w:rsidRPr="00737B56">
        <w:t>Näillä neljällä askeleella kaikista meistä voi tulla oman energiamme hallitsijoita!</w:t>
      </w:r>
    </w:p>
    <w:p w14:paraId="752B768E" w14:textId="7980AF71" w:rsidR="00737B56" w:rsidRPr="00737B56" w:rsidRDefault="00737B56" w:rsidP="00CF6926">
      <w:r w:rsidRPr="00737B56">
        <w:t xml:space="preserve">ASKEL </w:t>
      </w:r>
      <w:r w:rsidR="0053271C" w:rsidRPr="00737B56">
        <w:t>1 –</w:t>
      </w:r>
      <w:r w:rsidRPr="00737B56">
        <w:t xml:space="preserve"> Tunne oma energiankulutuksesi</w:t>
      </w:r>
    </w:p>
    <w:p w14:paraId="04AD64A0" w14:textId="77777777" w:rsidR="00737B56" w:rsidRPr="00737B56" w:rsidRDefault="00737B56" w:rsidP="00AC75CE">
      <w:pPr>
        <w:pStyle w:val="Luettelokappale"/>
        <w:numPr>
          <w:ilvl w:val="0"/>
          <w:numId w:val="7"/>
        </w:numPr>
      </w:pPr>
      <w:r w:rsidRPr="00737B56">
        <w:t>Ota käyttöön energiayhtiösi sovellus, jolla voit seurata omaa sähkönkulutustasi.</w:t>
      </w:r>
    </w:p>
    <w:p w14:paraId="0AF9F910" w14:textId="77777777" w:rsidR="00737B56" w:rsidRPr="00737B56" w:rsidRDefault="00737B56" w:rsidP="00AC75CE">
      <w:pPr>
        <w:pStyle w:val="Luettelokappale"/>
        <w:numPr>
          <w:ilvl w:val="0"/>
          <w:numId w:val="7"/>
        </w:numPr>
      </w:pPr>
      <w:r w:rsidRPr="00737B56">
        <w:t>Seuraa vähintään kuukausitason kulutusta. Tarkemmalla seurannalla opit ymmärtämään milloin käytät sähköä eniten, ja minkä sähkölaitteiden käytöstä kulutus aiheutuu.</w:t>
      </w:r>
    </w:p>
    <w:p w14:paraId="4B24F642" w14:textId="5F4DC21E" w:rsidR="00737B56" w:rsidRPr="00737B56" w:rsidRDefault="00737B56" w:rsidP="00CF6926">
      <w:r w:rsidRPr="00737B56">
        <w:t xml:space="preserve">ASKEL </w:t>
      </w:r>
      <w:r w:rsidR="0053271C" w:rsidRPr="00737B56">
        <w:t>2 –</w:t>
      </w:r>
      <w:r w:rsidRPr="00737B56">
        <w:t xml:space="preserve"> Tiedosta sähkön hinnan vaihtelut</w:t>
      </w:r>
    </w:p>
    <w:p w14:paraId="0720B300" w14:textId="77777777" w:rsidR="00B932D0" w:rsidRPr="00B932D0" w:rsidRDefault="00B932D0" w:rsidP="00AC75CE">
      <w:pPr>
        <w:pStyle w:val="Luettelokappale"/>
        <w:numPr>
          <w:ilvl w:val="0"/>
          <w:numId w:val="7"/>
        </w:numPr>
      </w:pPr>
      <w:r w:rsidRPr="00B932D0">
        <w:t>Sähkön hinta määrittyy sähkön tuotannon ja kulutuksen perusteella. Käyttämäsi sähkön hinta pysyy kohtuullisempana, kun kulutus ajoittuu hetkiin, jolloin sähköä on paljon tarjolla.</w:t>
      </w:r>
    </w:p>
    <w:p w14:paraId="0C7FBEC0" w14:textId="77777777" w:rsidR="00B932D0" w:rsidRPr="00B932D0" w:rsidRDefault="00B932D0" w:rsidP="00AC75CE">
      <w:pPr>
        <w:pStyle w:val="Luettelokappale"/>
        <w:numPr>
          <w:ilvl w:val="0"/>
          <w:numId w:val="7"/>
        </w:numPr>
      </w:pPr>
      <w:r w:rsidRPr="00B932D0">
        <w:t>Suomessa sähköä kuluu tavallisesti eniten arkipäivisin aamuisin ja iltaisin, jolloin sähkö on usein kalleimmillaan. Öisin, keskellä päivää ja viikonloppuisin sähköä kuluu vähemmän, jolloin se on halvempaa.</w:t>
      </w:r>
    </w:p>
    <w:p w14:paraId="1BC584A0" w14:textId="77777777" w:rsidR="00B932D0" w:rsidRPr="00B932D0" w:rsidRDefault="00B932D0" w:rsidP="00AC75CE">
      <w:pPr>
        <w:pStyle w:val="Luettelokappale"/>
        <w:numPr>
          <w:ilvl w:val="0"/>
          <w:numId w:val="7"/>
        </w:numPr>
      </w:pPr>
      <w:r w:rsidRPr="00B932D0">
        <w:t>Talven pitkät kylmät ja tuulettomat jaksot voivat nostaa sähkön hintaa, kun lämmitystä tarvitaan enemmän.</w:t>
      </w:r>
    </w:p>
    <w:p w14:paraId="037D9C6F" w14:textId="77777777" w:rsidR="00B932D0" w:rsidRPr="00B932D0" w:rsidRDefault="00B932D0" w:rsidP="00AC75CE">
      <w:pPr>
        <w:pStyle w:val="Luettelokappale"/>
        <w:numPr>
          <w:ilvl w:val="0"/>
          <w:numId w:val="7"/>
        </w:numPr>
      </w:pPr>
      <w:r w:rsidRPr="00B932D0">
        <w:t>Kun sähkönkäyttäjät ohjaavat sähkönkulutustaan kulutuspiikkien ulkopuolelle, sähköverkon vahvistustarve vähenee. Kulutuspiikkien vähentäminen vaikuttaa myös tulevien sähkösopimusten hintaan, jos riittävän moni ajoittaa kulutusta fiksusti.</w:t>
      </w:r>
    </w:p>
    <w:p w14:paraId="6496B621" w14:textId="77777777" w:rsidR="00B932D0" w:rsidRPr="00B932D0" w:rsidRDefault="00B932D0" w:rsidP="00CF6926">
      <w:r w:rsidRPr="00B932D0">
        <w:t>ASKEL 3 – Päätä, mitä ajoitat – ja miten</w:t>
      </w:r>
    </w:p>
    <w:p w14:paraId="0D1AD806" w14:textId="250D7609" w:rsidR="00AC75CE" w:rsidRPr="00AC75CE" w:rsidRDefault="00B932D0" w:rsidP="00AC75CE">
      <w:pPr>
        <w:pStyle w:val="Luettelokappale"/>
        <w:numPr>
          <w:ilvl w:val="0"/>
          <w:numId w:val="7"/>
        </w:numPr>
      </w:pPr>
      <w:r w:rsidRPr="00B932D0">
        <w:t>Taloudestaan tarkka valitsee pörssi- tai hybridisähkön, seuraa sähkön hintaa ja ohjaa</w:t>
      </w:r>
      <w:r w:rsidR="009C276E">
        <w:t xml:space="preserve"> </w:t>
      </w:r>
      <w:r w:rsidRPr="00B932D0">
        <w:t>kulutustaan niihin hetkiin, jolloin sähkö on edullisimmillaan.</w:t>
      </w:r>
    </w:p>
    <w:p w14:paraId="6D41D8DC" w14:textId="7577B9AB" w:rsidR="00B932D0" w:rsidRPr="00B932D0" w:rsidRDefault="00B932D0" w:rsidP="00AC75CE">
      <w:pPr>
        <w:pStyle w:val="Luettelokappale"/>
        <w:numPr>
          <w:ilvl w:val="0"/>
          <w:numId w:val="7"/>
        </w:numPr>
      </w:pPr>
      <w:r w:rsidRPr="00B932D0">
        <w:t>Erilaisissa kodeissa keinot sähkönkäytön ajoittamiseen vaihtelevat. Yksinkertaisimmillaan laitteet käynnistetään tai ajastetaan päälle haluttuun aikaan. Lisäksi voi käyttää laitteissa olevia ohjauskeinoja ja automaatiota.</w:t>
      </w:r>
    </w:p>
    <w:p w14:paraId="12296F14" w14:textId="77777777" w:rsidR="00B932D0" w:rsidRPr="00B932D0" w:rsidRDefault="00B932D0" w:rsidP="00AC75CE">
      <w:pPr>
        <w:pStyle w:val="Luettelokappale"/>
        <w:numPr>
          <w:ilvl w:val="0"/>
          <w:numId w:val="7"/>
        </w:numPr>
      </w:pPr>
      <w:r w:rsidRPr="00AC75CE">
        <w:rPr>
          <w:highlight w:val="white"/>
        </w:rPr>
        <w:t>Mitä enemmän sähköä kuluu, sitä varmemmin saat taloudellista etua ajoittamisesta. Erityisen kannattavaa on ohjata kodin tilojen ja käyttöveden lämmitystä sekä sähköauton latausta.</w:t>
      </w:r>
    </w:p>
    <w:p w14:paraId="087A9D44" w14:textId="77777777" w:rsidR="00B932D0" w:rsidRPr="00B932D0" w:rsidRDefault="00B932D0" w:rsidP="00CF6926">
      <w:r w:rsidRPr="00B932D0">
        <w:t xml:space="preserve">ASKEL 4 – Lisää älyä ajoitukseen </w:t>
      </w:r>
    </w:p>
    <w:p w14:paraId="302598D3" w14:textId="77777777" w:rsidR="00B932D0" w:rsidRPr="00B932D0" w:rsidRDefault="00B932D0" w:rsidP="00AC75CE">
      <w:pPr>
        <w:pStyle w:val="Luettelokappale"/>
        <w:numPr>
          <w:ilvl w:val="0"/>
          <w:numId w:val="7"/>
        </w:numPr>
      </w:pPr>
      <w:r w:rsidRPr="00B932D0">
        <w:lastRenderedPageBreak/>
        <w:t>Rakennuksen ja laitteiden älykkäät ratkaisut vapauttavat sinut ajoittamisesta, sillä ne hoitavat sen puolestasi. Esimerkiksi monessa lämpöpumpussa on ohjaus, jonka avulla voit ajoittaa käytön edullisille tunneille.</w:t>
      </w:r>
    </w:p>
    <w:p w14:paraId="2D64ADCC" w14:textId="77777777" w:rsidR="00B932D0" w:rsidRPr="00B932D0" w:rsidRDefault="00B932D0" w:rsidP="00AC75CE">
      <w:pPr>
        <w:pStyle w:val="Luettelokappale"/>
        <w:numPr>
          <w:ilvl w:val="0"/>
          <w:numId w:val="7"/>
        </w:numPr>
      </w:pPr>
      <w:r w:rsidRPr="00B932D0">
        <w:t>Ajoittamisesta tulee älykästä ja vaivatonta, kun hyödynnät laitteiden sisäänrakennettua ajastusta, lisäät laite- tai järjestelmäkohtaisia ohjauksia tai otat käyttöön useampia järjestelmiä yhteensovittavan automaation.</w:t>
      </w:r>
    </w:p>
    <w:p w14:paraId="69982E5A" w14:textId="21F86607" w:rsidR="00E55BCD" w:rsidRDefault="00B932D0" w:rsidP="005742A9">
      <w:pPr>
        <w:pStyle w:val="Luettelokappale"/>
        <w:numPr>
          <w:ilvl w:val="0"/>
          <w:numId w:val="7"/>
        </w:numPr>
      </w:pPr>
      <w:r w:rsidRPr="00B932D0">
        <w:t>Sähkölaitteiden tai -lämmityksen ohjausta voi toteuttaa laitteiden sisäisellä älyohjauksella, asennettavalla releellä tai älykkäällä termostaatilla, sähköverkkoyhtiön palveluna tai liittämällä järjestelmän etäyhteydellä ulkopuolisen palveluun.</w:t>
      </w:r>
      <w:r w:rsidR="005742A9">
        <w:t xml:space="preserve"> </w:t>
      </w:r>
    </w:p>
    <w:p w14:paraId="7EB1A879" w14:textId="77777777" w:rsidR="00DD1996" w:rsidRDefault="00DD1996" w:rsidP="00DD1996"/>
    <w:p w14:paraId="2E050E66" w14:textId="15DCA495" w:rsidR="00DD1996" w:rsidRDefault="00DD1996" w:rsidP="00DD1996">
      <w:r>
        <w:t xml:space="preserve">Lue lisää vinkkejä Energiansäästöviikon sivuilta </w:t>
      </w:r>
      <w:hyperlink r:id="rId10" w:history="1">
        <w:r w:rsidR="00243C9A" w:rsidRPr="004435E0">
          <w:rPr>
            <w:rStyle w:val="Hyperlinkki"/>
          </w:rPr>
          <w:t>https://www.energiansaastoviikko.fi</w:t>
        </w:r>
      </w:hyperlink>
      <w:r>
        <w:t xml:space="preserve">. </w:t>
      </w:r>
    </w:p>
    <w:sectPr w:rsidR="00DD1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F73A6"/>
    <w:multiLevelType w:val="hybridMultilevel"/>
    <w:tmpl w:val="DFBE405E"/>
    <w:lvl w:ilvl="0" w:tplc="EB76A5BE">
      <w:start w:val="1"/>
      <w:numFmt w:val="bullet"/>
      <w:lvlText w:val=""/>
      <w:lvlJc w:val="left"/>
      <w:pPr>
        <w:tabs>
          <w:tab w:val="num" w:pos="720"/>
        </w:tabs>
        <w:ind w:left="720" w:hanging="360"/>
      </w:pPr>
      <w:rPr>
        <w:rFonts w:ascii="Wingdings" w:hAnsi="Wingdings" w:hint="default"/>
      </w:rPr>
    </w:lvl>
    <w:lvl w:ilvl="1" w:tplc="FCD2C624" w:tentative="1">
      <w:start w:val="1"/>
      <w:numFmt w:val="bullet"/>
      <w:lvlText w:val=""/>
      <w:lvlJc w:val="left"/>
      <w:pPr>
        <w:tabs>
          <w:tab w:val="num" w:pos="1440"/>
        </w:tabs>
        <w:ind w:left="1440" w:hanging="360"/>
      </w:pPr>
      <w:rPr>
        <w:rFonts w:ascii="Wingdings" w:hAnsi="Wingdings" w:hint="default"/>
      </w:rPr>
    </w:lvl>
    <w:lvl w:ilvl="2" w:tplc="FEE68C02" w:tentative="1">
      <w:start w:val="1"/>
      <w:numFmt w:val="bullet"/>
      <w:lvlText w:val=""/>
      <w:lvlJc w:val="left"/>
      <w:pPr>
        <w:tabs>
          <w:tab w:val="num" w:pos="2160"/>
        </w:tabs>
        <w:ind w:left="2160" w:hanging="360"/>
      </w:pPr>
      <w:rPr>
        <w:rFonts w:ascii="Wingdings" w:hAnsi="Wingdings" w:hint="default"/>
      </w:rPr>
    </w:lvl>
    <w:lvl w:ilvl="3" w:tplc="C950BB36" w:tentative="1">
      <w:start w:val="1"/>
      <w:numFmt w:val="bullet"/>
      <w:lvlText w:val=""/>
      <w:lvlJc w:val="left"/>
      <w:pPr>
        <w:tabs>
          <w:tab w:val="num" w:pos="2880"/>
        </w:tabs>
        <w:ind w:left="2880" w:hanging="360"/>
      </w:pPr>
      <w:rPr>
        <w:rFonts w:ascii="Wingdings" w:hAnsi="Wingdings" w:hint="default"/>
      </w:rPr>
    </w:lvl>
    <w:lvl w:ilvl="4" w:tplc="A42E0084" w:tentative="1">
      <w:start w:val="1"/>
      <w:numFmt w:val="bullet"/>
      <w:lvlText w:val=""/>
      <w:lvlJc w:val="left"/>
      <w:pPr>
        <w:tabs>
          <w:tab w:val="num" w:pos="3600"/>
        </w:tabs>
        <w:ind w:left="3600" w:hanging="360"/>
      </w:pPr>
      <w:rPr>
        <w:rFonts w:ascii="Wingdings" w:hAnsi="Wingdings" w:hint="default"/>
      </w:rPr>
    </w:lvl>
    <w:lvl w:ilvl="5" w:tplc="0B04E0C0" w:tentative="1">
      <w:start w:val="1"/>
      <w:numFmt w:val="bullet"/>
      <w:lvlText w:val=""/>
      <w:lvlJc w:val="left"/>
      <w:pPr>
        <w:tabs>
          <w:tab w:val="num" w:pos="4320"/>
        </w:tabs>
        <w:ind w:left="4320" w:hanging="360"/>
      </w:pPr>
      <w:rPr>
        <w:rFonts w:ascii="Wingdings" w:hAnsi="Wingdings" w:hint="default"/>
      </w:rPr>
    </w:lvl>
    <w:lvl w:ilvl="6" w:tplc="BDD62A20" w:tentative="1">
      <w:start w:val="1"/>
      <w:numFmt w:val="bullet"/>
      <w:lvlText w:val=""/>
      <w:lvlJc w:val="left"/>
      <w:pPr>
        <w:tabs>
          <w:tab w:val="num" w:pos="5040"/>
        </w:tabs>
        <w:ind w:left="5040" w:hanging="360"/>
      </w:pPr>
      <w:rPr>
        <w:rFonts w:ascii="Wingdings" w:hAnsi="Wingdings" w:hint="default"/>
      </w:rPr>
    </w:lvl>
    <w:lvl w:ilvl="7" w:tplc="71EA804E" w:tentative="1">
      <w:start w:val="1"/>
      <w:numFmt w:val="bullet"/>
      <w:lvlText w:val=""/>
      <w:lvlJc w:val="left"/>
      <w:pPr>
        <w:tabs>
          <w:tab w:val="num" w:pos="5760"/>
        </w:tabs>
        <w:ind w:left="5760" w:hanging="360"/>
      </w:pPr>
      <w:rPr>
        <w:rFonts w:ascii="Wingdings" w:hAnsi="Wingdings" w:hint="default"/>
      </w:rPr>
    </w:lvl>
    <w:lvl w:ilvl="8" w:tplc="BF5E1B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AE4544"/>
    <w:multiLevelType w:val="hybridMultilevel"/>
    <w:tmpl w:val="038C691A"/>
    <w:lvl w:ilvl="0" w:tplc="9F4254C2">
      <w:start w:val="1"/>
      <w:numFmt w:val="bullet"/>
      <w:lvlText w:val=""/>
      <w:lvlJc w:val="left"/>
      <w:pPr>
        <w:tabs>
          <w:tab w:val="num" w:pos="720"/>
        </w:tabs>
        <w:ind w:left="720" w:hanging="360"/>
      </w:pPr>
      <w:rPr>
        <w:rFonts w:ascii="Wingdings" w:hAnsi="Wingdings" w:hint="default"/>
      </w:rPr>
    </w:lvl>
    <w:lvl w:ilvl="1" w:tplc="245C2602" w:tentative="1">
      <w:start w:val="1"/>
      <w:numFmt w:val="bullet"/>
      <w:lvlText w:val=""/>
      <w:lvlJc w:val="left"/>
      <w:pPr>
        <w:tabs>
          <w:tab w:val="num" w:pos="1440"/>
        </w:tabs>
        <w:ind w:left="1440" w:hanging="360"/>
      </w:pPr>
      <w:rPr>
        <w:rFonts w:ascii="Wingdings" w:hAnsi="Wingdings" w:hint="default"/>
      </w:rPr>
    </w:lvl>
    <w:lvl w:ilvl="2" w:tplc="5D62D518" w:tentative="1">
      <w:start w:val="1"/>
      <w:numFmt w:val="bullet"/>
      <w:lvlText w:val=""/>
      <w:lvlJc w:val="left"/>
      <w:pPr>
        <w:tabs>
          <w:tab w:val="num" w:pos="2160"/>
        </w:tabs>
        <w:ind w:left="2160" w:hanging="360"/>
      </w:pPr>
      <w:rPr>
        <w:rFonts w:ascii="Wingdings" w:hAnsi="Wingdings" w:hint="default"/>
      </w:rPr>
    </w:lvl>
    <w:lvl w:ilvl="3" w:tplc="8244E168" w:tentative="1">
      <w:start w:val="1"/>
      <w:numFmt w:val="bullet"/>
      <w:lvlText w:val=""/>
      <w:lvlJc w:val="left"/>
      <w:pPr>
        <w:tabs>
          <w:tab w:val="num" w:pos="2880"/>
        </w:tabs>
        <w:ind w:left="2880" w:hanging="360"/>
      </w:pPr>
      <w:rPr>
        <w:rFonts w:ascii="Wingdings" w:hAnsi="Wingdings" w:hint="default"/>
      </w:rPr>
    </w:lvl>
    <w:lvl w:ilvl="4" w:tplc="FA7E4428" w:tentative="1">
      <w:start w:val="1"/>
      <w:numFmt w:val="bullet"/>
      <w:lvlText w:val=""/>
      <w:lvlJc w:val="left"/>
      <w:pPr>
        <w:tabs>
          <w:tab w:val="num" w:pos="3600"/>
        </w:tabs>
        <w:ind w:left="3600" w:hanging="360"/>
      </w:pPr>
      <w:rPr>
        <w:rFonts w:ascii="Wingdings" w:hAnsi="Wingdings" w:hint="default"/>
      </w:rPr>
    </w:lvl>
    <w:lvl w:ilvl="5" w:tplc="1B226098" w:tentative="1">
      <w:start w:val="1"/>
      <w:numFmt w:val="bullet"/>
      <w:lvlText w:val=""/>
      <w:lvlJc w:val="left"/>
      <w:pPr>
        <w:tabs>
          <w:tab w:val="num" w:pos="4320"/>
        </w:tabs>
        <w:ind w:left="4320" w:hanging="360"/>
      </w:pPr>
      <w:rPr>
        <w:rFonts w:ascii="Wingdings" w:hAnsi="Wingdings" w:hint="default"/>
      </w:rPr>
    </w:lvl>
    <w:lvl w:ilvl="6" w:tplc="184C619E" w:tentative="1">
      <w:start w:val="1"/>
      <w:numFmt w:val="bullet"/>
      <w:lvlText w:val=""/>
      <w:lvlJc w:val="left"/>
      <w:pPr>
        <w:tabs>
          <w:tab w:val="num" w:pos="5040"/>
        </w:tabs>
        <w:ind w:left="5040" w:hanging="360"/>
      </w:pPr>
      <w:rPr>
        <w:rFonts w:ascii="Wingdings" w:hAnsi="Wingdings" w:hint="default"/>
      </w:rPr>
    </w:lvl>
    <w:lvl w:ilvl="7" w:tplc="6AA2342C" w:tentative="1">
      <w:start w:val="1"/>
      <w:numFmt w:val="bullet"/>
      <w:lvlText w:val=""/>
      <w:lvlJc w:val="left"/>
      <w:pPr>
        <w:tabs>
          <w:tab w:val="num" w:pos="5760"/>
        </w:tabs>
        <w:ind w:left="5760" w:hanging="360"/>
      </w:pPr>
      <w:rPr>
        <w:rFonts w:ascii="Wingdings" w:hAnsi="Wingdings" w:hint="default"/>
      </w:rPr>
    </w:lvl>
    <w:lvl w:ilvl="8" w:tplc="D44E36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5F7E64"/>
    <w:multiLevelType w:val="hybridMultilevel"/>
    <w:tmpl w:val="4E1C02CC"/>
    <w:lvl w:ilvl="0" w:tplc="AE3EFCFE">
      <w:start w:val="1"/>
      <w:numFmt w:val="bullet"/>
      <w:lvlText w:val=""/>
      <w:lvlJc w:val="left"/>
      <w:pPr>
        <w:tabs>
          <w:tab w:val="num" w:pos="720"/>
        </w:tabs>
        <w:ind w:left="720" w:hanging="360"/>
      </w:pPr>
      <w:rPr>
        <w:rFonts w:ascii="Wingdings" w:hAnsi="Wingdings" w:hint="default"/>
      </w:rPr>
    </w:lvl>
    <w:lvl w:ilvl="1" w:tplc="679A0298" w:tentative="1">
      <w:start w:val="1"/>
      <w:numFmt w:val="bullet"/>
      <w:lvlText w:val=""/>
      <w:lvlJc w:val="left"/>
      <w:pPr>
        <w:tabs>
          <w:tab w:val="num" w:pos="1440"/>
        </w:tabs>
        <w:ind w:left="1440" w:hanging="360"/>
      </w:pPr>
      <w:rPr>
        <w:rFonts w:ascii="Wingdings" w:hAnsi="Wingdings" w:hint="default"/>
      </w:rPr>
    </w:lvl>
    <w:lvl w:ilvl="2" w:tplc="FAFC4740" w:tentative="1">
      <w:start w:val="1"/>
      <w:numFmt w:val="bullet"/>
      <w:lvlText w:val=""/>
      <w:lvlJc w:val="left"/>
      <w:pPr>
        <w:tabs>
          <w:tab w:val="num" w:pos="2160"/>
        </w:tabs>
        <w:ind w:left="2160" w:hanging="360"/>
      </w:pPr>
      <w:rPr>
        <w:rFonts w:ascii="Wingdings" w:hAnsi="Wingdings" w:hint="default"/>
      </w:rPr>
    </w:lvl>
    <w:lvl w:ilvl="3" w:tplc="B41C4416" w:tentative="1">
      <w:start w:val="1"/>
      <w:numFmt w:val="bullet"/>
      <w:lvlText w:val=""/>
      <w:lvlJc w:val="left"/>
      <w:pPr>
        <w:tabs>
          <w:tab w:val="num" w:pos="2880"/>
        </w:tabs>
        <w:ind w:left="2880" w:hanging="360"/>
      </w:pPr>
      <w:rPr>
        <w:rFonts w:ascii="Wingdings" w:hAnsi="Wingdings" w:hint="default"/>
      </w:rPr>
    </w:lvl>
    <w:lvl w:ilvl="4" w:tplc="92A08A2C" w:tentative="1">
      <w:start w:val="1"/>
      <w:numFmt w:val="bullet"/>
      <w:lvlText w:val=""/>
      <w:lvlJc w:val="left"/>
      <w:pPr>
        <w:tabs>
          <w:tab w:val="num" w:pos="3600"/>
        </w:tabs>
        <w:ind w:left="3600" w:hanging="360"/>
      </w:pPr>
      <w:rPr>
        <w:rFonts w:ascii="Wingdings" w:hAnsi="Wingdings" w:hint="default"/>
      </w:rPr>
    </w:lvl>
    <w:lvl w:ilvl="5" w:tplc="201AE58E" w:tentative="1">
      <w:start w:val="1"/>
      <w:numFmt w:val="bullet"/>
      <w:lvlText w:val=""/>
      <w:lvlJc w:val="left"/>
      <w:pPr>
        <w:tabs>
          <w:tab w:val="num" w:pos="4320"/>
        </w:tabs>
        <w:ind w:left="4320" w:hanging="360"/>
      </w:pPr>
      <w:rPr>
        <w:rFonts w:ascii="Wingdings" w:hAnsi="Wingdings" w:hint="default"/>
      </w:rPr>
    </w:lvl>
    <w:lvl w:ilvl="6" w:tplc="F79CAB92" w:tentative="1">
      <w:start w:val="1"/>
      <w:numFmt w:val="bullet"/>
      <w:lvlText w:val=""/>
      <w:lvlJc w:val="left"/>
      <w:pPr>
        <w:tabs>
          <w:tab w:val="num" w:pos="5040"/>
        </w:tabs>
        <w:ind w:left="5040" w:hanging="360"/>
      </w:pPr>
      <w:rPr>
        <w:rFonts w:ascii="Wingdings" w:hAnsi="Wingdings" w:hint="default"/>
      </w:rPr>
    </w:lvl>
    <w:lvl w:ilvl="7" w:tplc="8E9222CC" w:tentative="1">
      <w:start w:val="1"/>
      <w:numFmt w:val="bullet"/>
      <w:lvlText w:val=""/>
      <w:lvlJc w:val="left"/>
      <w:pPr>
        <w:tabs>
          <w:tab w:val="num" w:pos="5760"/>
        </w:tabs>
        <w:ind w:left="5760" w:hanging="360"/>
      </w:pPr>
      <w:rPr>
        <w:rFonts w:ascii="Wingdings" w:hAnsi="Wingdings" w:hint="default"/>
      </w:rPr>
    </w:lvl>
    <w:lvl w:ilvl="8" w:tplc="42D2F6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E30A7"/>
    <w:multiLevelType w:val="hybridMultilevel"/>
    <w:tmpl w:val="8BF26B66"/>
    <w:lvl w:ilvl="0" w:tplc="B6661FFA">
      <w:start w:val="1"/>
      <w:numFmt w:val="bullet"/>
      <w:lvlText w:val=""/>
      <w:lvlJc w:val="left"/>
      <w:pPr>
        <w:tabs>
          <w:tab w:val="num" w:pos="720"/>
        </w:tabs>
        <w:ind w:left="720" w:hanging="360"/>
      </w:pPr>
      <w:rPr>
        <w:rFonts w:ascii="Wingdings" w:hAnsi="Wingdings" w:hint="default"/>
      </w:rPr>
    </w:lvl>
    <w:lvl w:ilvl="1" w:tplc="40B02CAE" w:tentative="1">
      <w:start w:val="1"/>
      <w:numFmt w:val="bullet"/>
      <w:lvlText w:val=""/>
      <w:lvlJc w:val="left"/>
      <w:pPr>
        <w:tabs>
          <w:tab w:val="num" w:pos="1440"/>
        </w:tabs>
        <w:ind w:left="1440" w:hanging="360"/>
      </w:pPr>
      <w:rPr>
        <w:rFonts w:ascii="Wingdings" w:hAnsi="Wingdings" w:hint="default"/>
      </w:rPr>
    </w:lvl>
    <w:lvl w:ilvl="2" w:tplc="715C6942" w:tentative="1">
      <w:start w:val="1"/>
      <w:numFmt w:val="bullet"/>
      <w:lvlText w:val=""/>
      <w:lvlJc w:val="left"/>
      <w:pPr>
        <w:tabs>
          <w:tab w:val="num" w:pos="2160"/>
        </w:tabs>
        <w:ind w:left="2160" w:hanging="360"/>
      </w:pPr>
      <w:rPr>
        <w:rFonts w:ascii="Wingdings" w:hAnsi="Wingdings" w:hint="default"/>
      </w:rPr>
    </w:lvl>
    <w:lvl w:ilvl="3" w:tplc="A7CCD84C" w:tentative="1">
      <w:start w:val="1"/>
      <w:numFmt w:val="bullet"/>
      <w:lvlText w:val=""/>
      <w:lvlJc w:val="left"/>
      <w:pPr>
        <w:tabs>
          <w:tab w:val="num" w:pos="2880"/>
        </w:tabs>
        <w:ind w:left="2880" w:hanging="360"/>
      </w:pPr>
      <w:rPr>
        <w:rFonts w:ascii="Wingdings" w:hAnsi="Wingdings" w:hint="default"/>
      </w:rPr>
    </w:lvl>
    <w:lvl w:ilvl="4" w:tplc="52BC6F44" w:tentative="1">
      <w:start w:val="1"/>
      <w:numFmt w:val="bullet"/>
      <w:lvlText w:val=""/>
      <w:lvlJc w:val="left"/>
      <w:pPr>
        <w:tabs>
          <w:tab w:val="num" w:pos="3600"/>
        </w:tabs>
        <w:ind w:left="3600" w:hanging="360"/>
      </w:pPr>
      <w:rPr>
        <w:rFonts w:ascii="Wingdings" w:hAnsi="Wingdings" w:hint="default"/>
      </w:rPr>
    </w:lvl>
    <w:lvl w:ilvl="5" w:tplc="12049992" w:tentative="1">
      <w:start w:val="1"/>
      <w:numFmt w:val="bullet"/>
      <w:lvlText w:val=""/>
      <w:lvlJc w:val="left"/>
      <w:pPr>
        <w:tabs>
          <w:tab w:val="num" w:pos="4320"/>
        </w:tabs>
        <w:ind w:left="4320" w:hanging="360"/>
      </w:pPr>
      <w:rPr>
        <w:rFonts w:ascii="Wingdings" w:hAnsi="Wingdings" w:hint="default"/>
      </w:rPr>
    </w:lvl>
    <w:lvl w:ilvl="6" w:tplc="25B4DF98" w:tentative="1">
      <w:start w:val="1"/>
      <w:numFmt w:val="bullet"/>
      <w:lvlText w:val=""/>
      <w:lvlJc w:val="left"/>
      <w:pPr>
        <w:tabs>
          <w:tab w:val="num" w:pos="5040"/>
        </w:tabs>
        <w:ind w:left="5040" w:hanging="360"/>
      </w:pPr>
      <w:rPr>
        <w:rFonts w:ascii="Wingdings" w:hAnsi="Wingdings" w:hint="default"/>
      </w:rPr>
    </w:lvl>
    <w:lvl w:ilvl="7" w:tplc="5344AB2A" w:tentative="1">
      <w:start w:val="1"/>
      <w:numFmt w:val="bullet"/>
      <w:lvlText w:val=""/>
      <w:lvlJc w:val="left"/>
      <w:pPr>
        <w:tabs>
          <w:tab w:val="num" w:pos="5760"/>
        </w:tabs>
        <w:ind w:left="5760" w:hanging="360"/>
      </w:pPr>
      <w:rPr>
        <w:rFonts w:ascii="Wingdings" w:hAnsi="Wingdings" w:hint="default"/>
      </w:rPr>
    </w:lvl>
    <w:lvl w:ilvl="8" w:tplc="FB50C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0C61E3"/>
    <w:multiLevelType w:val="hybridMultilevel"/>
    <w:tmpl w:val="12885C6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1B154B9"/>
    <w:multiLevelType w:val="hybridMultilevel"/>
    <w:tmpl w:val="E3B896FA"/>
    <w:lvl w:ilvl="0" w:tplc="9C96B07E">
      <w:start w:val="1"/>
      <w:numFmt w:val="bullet"/>
      <w:lvlText w:val="•"/>
      <w:lvlJc w:val="left"/>
      <w:pPr>
        <w:tabs>
          <w:tab w:val="num" w:pos="720"/>
        </w:tabs>
        <w:ind w:left="720" w:hanging="360"/>
      </w:pPr>
      <w:rPr>
        <w:rFonts w:ascii="Arial" w:hAnsi="Arial" w:hint="default"/>
      </w:rPr>
    </w:lvl>
    <w:lvl w:ilvl="1" w:tplc="3F14678E" w:tentative="1">
      <w:start w:val="1"/>
      <w:numFmt w:val="bullet"/>
      <w:lvlText w:val="•"/>
      <w:lvlJc w:val="left"/>
      <w:pPr>
        <w:tabs>
          <w:tab w:val="num" w:pos="1440"/>
        </w:tabs>
        <w:ind w:left="1440" w:hanging="360"/>
      </w:pPr>
      <w:rPr>
        <w:rFonts w:ascii="Arial" w:hAnsi="Arial" w:hint="default"/>
      </w:rPr>
    </w:lvl>
    <w:lvl w:ilvl="2" w:tplc="44A26906" w:tentative="1">
      <w:start w:val="1"/>
      <w:numFmt w:val="bullet"/>
      <w:lvlText w:val="•"/>
      <w:lvlJc w:val="left"/>
      <w:pPr>
        <w:tabs>
          <w:tab w:val="num" w:pos="2160"/>
        </w:tabs>
        <w:ind w:left="2160" w:hanging="360"/>
      </w:pPr>
      <w:rPr>
        <w:rFonts w:ascii="Arial" w:hAnsi="Arial" w:hint="default"/>
      </w:rPr>
    </w:lvl>
    <w:lvl w:ilvl="3" w:tplc="96A23C1E" w:tentative="1">
      <w:start w:val="1"/>
      <w:numFmt w:val="bullet"/>
      <w:lvlText w:val="•"/>
      <w:lvlJc w:val="left"/>
      <w:pPr>
        <w:tabs>
          <w:tab w:val="num" w:pos="2880"/>
        </w:tabs>
        <w:ind w:left="2880" w:hanging="360"/>
      </w:pPr>
      <w:rPr>
        <w:rFonts w:ascii="Arial" w:hAnsi="Arial" w:hint="default"/>
      </w:rPr>
    </w:lvl>
    <w:lvl w:ilvl="4" w:tplc="9F8AE298" w:tentative="1">
      <w:start w:val="1"/>
      <w:numFmt w:val="bullet"/>
      <w:lvlText w:val="•"/>
      <w:lvlJc w:val="left"/>
      <w:pPr>
        <w:tabs>
          <w:tab w:val="num" w:pos="3600"/>
        </w:tabs>
        <w:ind w:left="3600" w:hanging="360"/>
      </w:pPr>
      <w:rPr>
        <w:rFonts w:ascii="Arial" w:hAnsi="Arial" w:hint="default"/>
      </w:rPr>
    </w:lvl>
    <w:lvl w:ilvl="5" w:tplc="A624558C" w:tentative="1">
      <w:start w:val="1"/>
      <w:numFmt w:val="bullet"/>
      <w:lvlText w:val="•"/>
      <w:lvlJc w:val="left"/>
      <w:pPr>
        <w:tabs>
          <w:tab w:val="num" w:pos="4320"/>
        </w:tabs>
        <w:ind w:left="4320" w:hanging="360"/>
      </w:pPr>
      <w:rPr>
        <w:rFonts w:ascii="Arial" w:hAnsi="Arial" w:hint="default"/>
      </w:rPr>
    </w:lvl>
    <w:lvl w:ilvl="6" w:tplc="38B2979E" w:tentative="1">
      <w:start w:val="1"/>
      <w:numFmt w:val="bullet"/>
      <w:lvlText w:val="•"/>
      <w:lvlJc w:val="left"/>
      <w:pPr>
        <w:tabs>
          <w:tab w:val="num" w:pos="5040"/>
        </w:tabs>
        <w:ind w:left="5040" w:hanging="360"/>
      </w:pPr>
      <w:rPr>
        <w:rFonts w:ascii="Arial" w:hAnsi="Arial" w:hint="default"/>
      </w:rPr>
    </w:lvl>
    <w:lvl w:ilvl="7" w:tplc="2B00E5CC" w:tentative="1">
      <w:start w:val="1"/>
      <w:numFmt w:val="bullet"/>
      <w:lvlText w:val="•"/>
      <w:lvlJc w:val="left"/>
      <w:pPr>
        <w:tabs>
          <w:tab w:val="num" w:pos="5760"/>
        </w:tabs>
        <w:ind w:left="5760" w:hanging="360"/>
      </w:pPr>
      <w:rPr>
        <w:rFonts w:ascii="Arial" w:hAnsi="Arial" w:hint="default"/>
      </w:rPr>
    </w:lvl>
    <w:lvl w:ilvl="8" w:tplc="7EA2AF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DE1C35"/>
    <w:multiLevelType w:val="hybridMultilevel"/>
    <w:tmpl w:val="024A37E4"/>
    <w:lvl w:ilvl="0" w:tplc="B87AB094">
      <w:start w:val="1"/>
      <w:numFmt w:val="bullet"/>
      <w:lvlText w:val="•"/>
      <w:lvlJc w:val="left"/>
      <w:pPr>
        <w:tabs>
          <w:tab w:val="num" w:pos="720"/>
        </w:tabs>
        <w:ind w:left="720" w:hanging="360"/>
      </w:pPr>
      <w:rPr>
        <w:rFonts w:ascii="Arial" w:hAnsi="Arial" w:hint="default"/>
      </w:rPr>
    </w:lvl>
    <w:lvl w:ilvl="1" w:tplc="9FBEDA40" w:tentative="1">
      <w:start w:val="1"/>
      <w:numFmt w:val="bullet"/>
      <w:lvlText w:val="•"/>
      <w:lvlJc w:val="left"/>
      <w:pPr>
        <w:tabs>
          <w:tab w:val="num" w:pos="1440"/>
        </w:tabs>
        <w:ind w:left="1440" w:hanging="360"/>
      </w:pPr>
      <w:rPr>
        <w:rFonts w:ascii="Arial" w:hAnsi="Arial" w:hint="default"/>
      </w:rPr>
    </w:lvl>
    <w:lvl w:ilvl="2" w:tplc="617688C8" w:tentative="1">
      <w:start w:val="1"/>
      <w:numFmt w:val="bullet"/>
      <w:lvlText w:val="•"/>
      <w:lvlJc w:val="left"/>
      <w:pPr>
        <w:tabs>
          <w:tab w:val="num" w:pos="2160"/>
        </w:tabs>
        <w:ind w:left="2160" w:hanging="360"/>
      </w:pPr>
      <w:rPr>
        <w:rFonts w:ascii="Arial" w:hAnsi="Arial" w:hint="default"/>
      </w:rPr>
    </w:lvl>
    <w:lvl w:ilvl="3" w:tplc="D9FC41E2" w:tentative="1">
      <w:start w:val="1"/>
      <w:numFmt w:val="bullet"/>
      <w:lvlText w:val="•"/>
      <w:lvlJc w:val="left"/>
      <w:pPr>
        <w:tabs>
          <w:tab w:val="num" w:pos="2880"/>
        </w:tabs>
        <w:ind w:left="2880" w:hanging="360"/>
      </w:pPr>
      <w:rPr>
        <w:rFonts w:ascii="Arial" w:hAnsi="Arial" w:hint="default"/>
      </w:rPr>
    </w:lvl>
    <w:lvl w:ilvl="4" w:tplc="FA86A58C" w:tentative="1">
      <w:start w:val="1"/>
      <w:numFmt w:val="bullet"/>
      <w:lvlText w:val="•"/>
      <w:lvlJc w:val="left"/>
      <w:pPr>
        <w:tabs>
          <w:tab w:val="num" w:pos="3600"/>
        </w:tabs>
        <w:ind w:left="3600" w:hanging="360"/>
      </w:pPr>
      <w:rPr>
        <w:rFonts w:ascii="Arial" w:hAnsi="Arial" w:hint="default"/>
      </w:rPr>
    </w:lvl>
    <w:lvl w:ilvl="5" w:tplc="60E00B18" w:tentative="1">
      <w:start w:val="1"/>
      <w:numFmt w:val="bullet"/>
      <w:lvlText w:val="•"/>
      <w:lvlJc w:val="left"/>
      <w:pPr>
        <w:tabs>
          <w:tab w:val="num" w:pos="4320"/>
        </w:tabs>
        <w:ind w:left="4320" w:hanging="360"/>
      </w:pPr>
      <w:rPr>
        <w:rFonts w:ascii="Arial" w:hAnsi="Arial" w:hint="default"/>
      </w:rPr>
    </w:lvl>
    <w:lvl w:ilvl="6" w:tplc="EEEC95FC" w:tentative="1">
      <w:start w:val="1"/>
      <w:numFmt w:val="bullet"/>
      <w:lvlText w:val="•"/>
      <w:lvlJc w:val="left"/>
      <w:pPr>
        <w:tabs>
          <w:tab w:val="num" w:pos="5040"/>
        </w:tabs>
        <w:ind w:left="5040" w:hanging="360"/>
      </w:pPr>
      <w:rPr>
        <w:rFonts w:ascii="Arial" w:hAnsi="Arial" w:hint="default"/>
      </w:rPr>
    </w:lvl>
    <w:lvl w:ilvl="7" w:tplc="4DE49006" w:tentative="1">
      <w:start w:val="1"/>
      <w:numFmt w:val="bullet"/>
      <w:lvlText w:val="•"/>
      <w:lvlJc w:val="left"/>
      <w:pPr>
        <w:tabs>
          <w:tab w:val="num" w:pos="5760"/>
        </w:tabs>
        <w:ind w:left="5760" w:hanging="360"/>
      </w:pPr>
      <w:rPr>
        <w:rFonts w:ascii="Arial" w:hAnsi="Arial" w:hint="default"/>
      </w:rPr>
    </w:lvl>
    <w:lvl w:ilvl="8" w:tplc="99BEB154" w:tentative="1">
      <w:start w:val="1"/>
      <w:numFmt w:val="bullet"/>
      <w:lvlText w:val="•"/>
      <w:lvlJc w:val="left"/>
      <w:pPr>
        <w:tabs>
          <w:tab w:val="num" w:pos="6480"/>
        </w:tabs>
        <w:ind w:left="6480" w:hanging="360"/>
      </w:pPr>
      <w:rPr>
        <w:rFonts w:ascii="Arial" w:hAnsi="Arial" w:hint="default"/>
      </w:rPr>
    </w:lvl>
  </w:abstractNum>
  <w:num w:numId="1" w16cid:durableId="1076897757">
    <w:abstractNumId w:val="6"/>
  </w:num>
  <w:num w:numId="2" w16cid:durableId="2007391040">
    <w:abstractNumId w:val="5"/>
  </w:num>
  <w:num w:numId="3" w16cid:durableId="1630866341">
    <w:abstractNumId w:val="1"/>
  </w:num>
  <w:num w:numId="4" w16cid:durableId="1675108522">
    <w:abstractNumId w:val="0"/>
  </w:num>
  <w:num w:numId="5" w16cid:durableId="1525971495">
    <w:abstractNumId w:val="3"/>
  </w:num>
  <w:num w:numId="6" w16cid:durableId="2065063804">
    <w:abstractNumId w:val="2"/>
  </w:num>
  <w:num w:numId="7" w16cid:durableId="1832524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62"/>
    <w:rsid w:val="00037CA3"/>
    <w:rsid w:val="00062B19"/>
    <w:rsid w:val="000B38E4"/>
    <w:rsid w:val="001250FA"/>
    <w:rsid w:val="00151947"/>
    <w:rsid w:val="001605E5"/>
    <w:rsid w:val="00243C9A"/>
    <w:rsid w:val="00412989"/>
    <w:rsid w:val="00461C98"/>
    <w:rsid w:val="004C1D62"/>
    <w:rsid w:val="004C7935"/>
    <w:rsid w:val="0053271C"/>
    <w:rsid w:val="005742A9"/>
    <w:rsid w:val="00590A3D"/>
    <w:rsid w:val="00654949"/>
    <w:rsid w:val="006A5C02"/>
    <w:rsid w:val="006C7123"/>
    <w:rsid w:val="00705ADD"/>
    <w:rsid w:val="00711248"/>
    <w:rsid w:val="007343AC"/>
    <w:rsid w:val="00737B56"/>
    <w:rsid w:val="00800C2B"/>
    <w:rsid w:val="008B45FD"/>
    <w:rsid w:val="0096392A"/>
    <w:rsid w:val="009953F9"/>
    <w:rsid w:val="00995AE0"/>
    <w:rsid w:val="009C276E"/>
    <w:rsid w:val="009D5B8A"/>
    <w:rsid w:val="009F7167"/>
    <w:rsid w:val="00A27900"/>
    <w:rsid w:val="00A768EE"/>
    <w:rsid w:val="00A929E5"/>
    <w:rsid w:val="00AA41E3"/>
    <w:rsid w:val="00AC75CE"/>
    <w:rsid w:val="00AE3291"/>
    <w:rsid w:val="00AF0EB5"/>
    <w:rsid w:val="00B75638"/>
    <w:rsid w:val="00B86F8B"/>
    <w:rsid w:val="00B932D0"/>
    <w:rsid w:val="00C86F4E"/>
    <w:rsid w:val="00CB69D3"/>
    <w:rsid w:val="00CF6926"/>
    <w:rsid w:val="00D55365"/>
    <w:rsid w:val="00DD1996"/>
    <w:rsid w:val="00DE0DFC"/>
    <w:rsid w:val="00E50DCA"/>
    <w:rsid w:val="00E55BCD"/>
    <w:rsid w:val="00E761EA"/>
    <w:rsid w:val="00E951C1"/>
    <w:rsid w:val="00F13562"/>
    <w:rsid w:val="00F349CE"/>
    <w:rsid w:val="00FE59D9"/>
    <w:rsid w:val="00FF15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5829"/>
  <w15:chartTrackingRefBased/>
  <w15:docId w15:val="{63846D1D-C532-4C42-BD39-4FCE17E9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C1D62"/>
    <w:pPr>
      <w:keepNext/>
      <w:keepLines/>
      <w:spacing w:before="360" w:after="80"/>
      <w:outlineLvl w:val="0"/>
    </w:pPr>
    <w:rPr>
      <w:rFonts w:asciiTheme="majorHAnsi" w:eastAsiaTheme="majorEastAsia" w:hAnsiTheme="majorHAnsi" w:cstheme="majorBidi"/>
      <w:color w:val="D49E11" w:themeColor="accent1" w:themeShade="BF"/>
      <w:sz w:val="40"/>
      <w:szCs w:val="40"/>
    </w:rPr>
  </w:style>
  <w:style w:type="paragraph" w:styleId="Otsikko2">
    <w:name w:val="heading 2"/>
    <w:basedOn w:val="Normaali"/>
    <w:next w:val="Normaali"/>
    <w:link w:val="Otsikko2Char"/>
    <w:uiPriority w:val="9"/>
    <w:unhideWhenUsed/>
    <w:qFormat/>
    <w:rsid w:val="004C1D62"/>
    <w:pPr>
      <w:keepNext/>
      <w:keepLines/>
      <w:spacing w:before="160" w:after="80"/>
      <w:outlineLvl w:val="1"/>
    </w:pPr>
    <w:rPr>
      <w:rFonts w:asciiTheme="majorHAnsi" w:eastAsiaTheme="majorEastAsia" w:hAnsiTheme="majorHAnsi" w:cstheme="majorBidi"/>
      <w:color w:val="D49E11" w:themeColor="accent1" w:themeShade="BF"/>
      <w:sz w:val="32"/>
      <w:szCs w:val="32"/>
    </w:rPr>
  </w:style>
  <w:style w:type="paragraph" w:styleId="Otsikko3">
    <w:name w:val="heading 3"/>
    <w:basedOn w:val="Normaali"/>
    <w:next w:val="Normaali"/>
    <w:link w:val="Otsikko3Char"/>
    <w:uiPriority w:val="9"/>
    <w:semiHidden/>
    <w:unhideWhenUsed/>
    <w:qFormat/>
    <w:rsid w:val="004C1D62"/>
    <w:pPr>
      <w:keepNext/>
      <w:keepLines/>
      <w:spacing w:before="160" w:after="80"/>
      <w:outlineLvl w:val="2"/>
    </w:pPr>
    <w:rPr>
      <w:rFonts w:eastAsiaTheme="majorEastAsia" w:cstheme="majorBidi"/>
      <w:color w:val="D49E11" w:themeColor="accent1" w:themeShade="BF"/>
      <w:sz w:val="28"/>
      <w:szCs w:val="28"/>
    </w:rPr>
  </w:style>
  <w:style w:type="paragraph" w:styleId="Otsikko4">
    <w:name w:val="heading 4"/>
    <w:basedOn w:val="Normaali"/>
    <w:next w:val="Normaali"/>
    <w:link w:val="Otsikko4Char"/>
    <w:uiPriority w:val="9"/>
    <w:semiHidden/>
    <w:unhideWhenUsed/>
    <w:qFormat/>
    <w:rsid w:val="004C1D62"/>
    <w:pPr>
      <w:keepNext/>
      <w:keepLines/>
      <w:spacing w:before="80" w:after="40"/>
      <w:outlineLvl w:val="3"/>
    </w:pPr>
    <w:rPr>
      <w:rFonts w:eastAsiaTheme="majorEastAsia" w:cstheme="majorBidi"/>
      <w:i/>
      <w:iCs/>
      <w:color w:val="D49E11" w:themeColor="accent1" w:themeShade="BF"/>
    </w:rPr>
  </w:style>
  <w:style w:type="paragraph" w:styleId="Otsikko5">
    <w:name w:val="heading 5"/>
    <w:basedOn w:val="Normaali"/>
    <w:next w:val="Normaali"/>
    <w:link w:val="Otsikko5Char"/>
    <w:uiPriority w:val="9"/>
    <w:semiHidden/>
    <w:unhideWhenUsed/>
    <w:qFormat/>
    <w:rsid w:val="004C1D62"/>
    <w:pPr>
      <w:keepNext/>
      <w:keepLines/>
      <w:spacing w:before="80" w:after="40"/>
      <w:outlineLvl w:val="4"/>
    </w:pPr>
    <w:rPr>
      <w:rFonts w:eastAsiaTheme="majorEastAsia" w:cstheme="majorBidi"/>
      <w:color w:val="D49E11" w:themeColor="accent1" w:themeShade="BF"/>
    </w:rPr>
  </w:style>
  <w:style w:type="paragraph" w:styleId="Otsikko6">
    <w:name w:val="heading 6"/>
    <w:basedOn w:val="Normaali"/>
    <w:next w:val="Normaali"/>
    <w:link w:val="Otsikko6Char"/>
    <w:uiPriority w:val="9"/>
    <w:semiHidden/>
    <w:unhideWhenUsed/>
    <w:qFormat/>
    <w:rsid w:val="004C1D6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C1D6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C1D6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C1D6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C1D62"/>
    <w:rPr>
      <w:rFonts w:asciiTheme="majorHAnsi" w:eastAsiaTheme="majorEastAsia" w:hAnsiTheme="majorHAnsi" w:cstheme="majorBidi"/>
      <w:color w:val="D49E11" w:themeColor="accent1" w:themeShade="BF"/>
      <w:sz w:val="40"/>
      <w:szCs w:val="40"/>
    </w:rPr>
  </w:style>
  <w:style w:type="character" w:customStyle="1" w:styleId="Otsikko2Char">
    <w:name w:val="Otsikko 2 Char"/>
    <w:basedOn w:val="Kappaleenoletusfontti"/>
    <w:link w:val="Otsikko2"/>
    <w:uiPriority w:val="9"/>
    <w:rsid w:val="004C1D62"/>
    <w:rPr>
      <w:rFonts w:asciiTheme="majorHAnsi" w:eastAsiaTheme="majorEastAsia" w:hAnsiTheme="majorHAnsi" w:cstheme="majorBidi"/>
      <w:color w:val="D49E11" w:themeColor="accent1" w:themeShade="BF"/>
      <w:sz w:val="32"/>
      <w:szCs w:val="32"/>
    </w:rPr>
  </w:style>
  <w:style w:type="character" w:customStyle="1" w:styleId="Otsikko3Char">
    <w:name w:val="Otsikko 3 Char"/>
    <w:basedOn w:val="Kappaleenoletusfontti"/>
    <w:link w:val="Otsikko3"/>
    <w:uiPriority w:val="9"/>
    <w:semiHidden/>
    <w:rsid w:val="004C1D62"/>
    <w:rPr>
      <w:rFonts w:eastAsiaTheme="majorEastAsia" w:cstheme="majorBidi"/>
      <w:color w:val="D49E11" w:themeColor="accent1" w:themeShade="BF"/>
      <w:sz w:val="28"/>
      <w:szCs w:val="28"/>
    </w:rPr>
  </w:style>
  <w:style w:type="character" w:customStyle="1" w:styleId="Otsikko4Char">
    <w:name w:val="Otsikko 4 Char"/>
    <w:basedOn w:val="Kappaleenoletusfontti"/>
    <w:link w:val="Otsikko4"/>
    <w:uiPriority w:val="9"/>
    <w:semiHidden/>
    <w:rsid w:val="004C1D62"/>
    <w:rPr>
      <w:rFonts w:eastAsiaTheme="majorEastAsia" w:cstheme="majorBidi"/>
      <w:i/>
      <w:iCs/>
      <w:color w:val="D49E11" w:themeColor="accent1" w:themeShade="BF"/>
    </w:rPr>
  </w:style>
  <w:style w:type="character" w:customStyle="1" w:styleId="Otsikko5Char">
    <w:name w:val="Otsikko 5 Char"/>
    <w:basedOn w:val="Kappaleenoletusfontti"/>
    <w:link w:val="Otsikko5"/>
    <w:uiPriority w:val="9"/>
    <w:semiHidden/>
    <w:rsid w:val="004C1D62"/>
    <w:rPr>
      <w:rFonts w:eastAsiaTheme="majorEastAsia" w:cstheme="majorBidi"/>
      <w:color w:val="D49E11" w:themeColor="accent1" w:themeShade="BF"/>
    </w:rPr>
  </w:style>
  <w:style w:type="character" w:customStyle="1" w:styleId="Otsikko6Char">
    <w:name w:val="Otsikko 6 Char"/>
    <w:basedOn w:val="Kappaleenoletusfontti"/>
    <w:link w:val="Otsikko6"/>
    <w:uiPriority w:val="9"/>
    <w:semiHidden/>
    <w:rsid w:val="004C1D6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C1D6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C1D6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C1D62"/>
    <w:rPr>
      <w:rFonts w:eastAsiaTheme="majorEastAsia" w:cstheme="majorBidi"/>
      <w:color w:val="272727" w:themeColor="text1" w:themeTint="D8"/>
    </w:rPr>
  </w:style>
  <w:style w:type="paragraph" w:styleId="Otsikko">
    <w:name w:val="Title"/>
    <w:basedOn w:val="Normaali"/>
    <w:next w:val="Normaali"/>
    <w:link w:val="OtsikkoChar"/>
    <w:uiPriority w:val="10"/>
    <w:qFormat/>
    <w:rsid w:val="004C1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C1D6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C1D6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C1D6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C1D6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C1D62"/>
    <w:rPr>
      <w:i/>
      <w:iCs/>
      <w:color w:val="404040" w:themeColor="text1" w:themeTint="BF"/>
    </w:rPr>
  </w:style>
  <w:style w:type="paragraph" w:styleId="Luettelokappale">
    <w:name w:val="List Paragraph"/>
    <w:basedOn w:val="Normaali"/>
    <w:uiPriority w:val="34"/>
    <w:qFormat/>
    <w:rsid w:val="004C1D62"/>
    <w:pPr>
      <w:ind w:left="720"/>
      <w:contextualSpacing/>
    </w:pPr>
  </w:style>
  <w:style w:type="character" w:styleId="Voimakaskorostus">
    <w:name w:val="Intense Emphasis"/>
    <w:basedOn w:val="Kappaleenoletusfontti"/>
    <w:uiPriority w:val="21"/>
    <w:qFormat/>
    <w:rsid w:val="004C1D62"/>
    <w:rPr>
      <w:i/>
      <w:iCs/>
      <w:color w:val="D49E11" w:themeColor="accent1" w:themeShade="BF"/>
    </w:rPr>
  </w:style>
  <w:style w:type="paragraph" w:styleId="Erottuvalainaus">
    <w:name w:val="Intense Quote"/>
    <w:basedOn w:val="Normaali"/>
    <w:next w:val="Normaali"/>
    <w:link w:val="ErottuvalainausChar"/>
    <w:uiPriority w:val="30"/>
    <w:qFormat/>
    <w:rsid w:val="004C1D62"/>
    <w:pPr>
      <w:pBdr>
        <w:top w:val="single" w:sz="4" w:space="10" w:color="D49E11" w:themeColor="accent1" w:themeShade="BF"/>
        <w:bottom w:val="single" w:sz="4" w:space="10" w:color="D49E11" w:themeColor="accent1" w:themeShade="BF"/>
      </w:pBdr>
      <w:spacing w:before="360" w:after="360"/>
      <w:ind w:left="864" w:right="864"/>
      <w:jc w:val="center"/>
    </w:pPr>
    <w:rPr>
      <w:i/>
      <w:iCs/>
      <w:color w:val="D49E11" w:themeColor="accent1" w:themeShade="BF"/>
    </w:rPr>
  </w:style>
  <w:style w:type="character" w:customStyle="1" w:styleId="ErottuvalainausChar">
    <w:name w:val="Erottuva lainaus Char"/>
    <w:basedOn w:val="Kappaleenoletusfontti"/>
    <w:link w:val="Erottuvalainaus"/>
    <w:uiPriority w:val="30"/>
    <w:rsid w:val="004C1D62"/>
    <w:rPr>
      <w:i/>
      <w:iCs/>
      <w:color w:val="D49E11" w:themeColor="accent1" w:themeShade="BF"/>
    </w:rPr>
  </w:style>
  <w:style w:type="character" w:styleId="Erottuvaviittaus">
    <w:name w:val="Intense Reference"/>
    <w:basedOn w:val="Kappaleenoletusfontti"/>
    <w:uiPriority w:val="32"/>
    <w:qFormat/>
    <w:rsid w:val="004C1D62"/>
    <w:rPr>
      <w:b/>
      <w:bCs/>
      <w:smallCaps/>
      <w:color w:val="D49E11" w:themeColor="accent1" w:themeShade="BF"/>
      <w:spacing w:val="5"/>
    </w:rPr>
  </w:style>
  <w:style w:type="character" w:styleId="Hyperlinkki">
    <w:name w:val="Hyperlink"/>
    <w:basedOn w:val="Kappaleenoletusfontti"/>
    <w:uiPriority w:val="99"/>
    <w:unhideWhenUsed/>
    <w:rsid w:val="00711248"/>
    <w:rPr>
      <w:color w:val="467886" w:themeColor="hyperlink"/>
      <w:u w:val="single"/>
    </w:rPr>
  </w:style>
  <w:style w:type="character" w:styleId="Ratkaisematonmaininta">
    <w:name w:val="Unresolved Mention"/>
    <w:basedOn w:val="Kappaleenoletusfontti"/>
    <w:uiPriority w:val="99"/>
    <w:semiHidden/>
    <w:unhideWhenUsed/>
    <w:rsid w:val="00711248"/>
    <w:rPr>
      <w:color w:val="605E5C"/>
      <w:shd w:val="clear" w:color="auto" w:fill="E1DFDD"/>
    </w:rPr>
  </w:style>
  <w:style w:type="character" w:styleId="Kommentinviite">
    <w:name w:val="annotation reference"/>
    <w:basedOn w:val="Kappaleenoletusfontti"/>
    <w:uiPriority w:val="99"/>
    <w:semiHidden/>
    <w:unhideWhenUsed/>
    <w:rsid w:val="00705ADD"/>
    <w:rPr>
      <w:sz w:val="16"/>
      <w:szCs w:val="16"/>
    </w:rPr>
  </w:style>
  <w:style w:type="paragraph" w:styleId="Kommentinteksti">
    <w:name w:val="annotation text"/>
    <w:basedOn w:val="Normaali"/>
    <w:link w:val="KommentintekstiChar"/>
    <w:uiPriority w:val="99"/>
    <w:unhideWhenUsed/>
    <w:rsid w:val="00705ADD"/>
    <w:pPr>
      <w:spacing w:line="240" w:lineRule="auto"/>
    </w:pPr>
    <w:rPr>
      <w:sz w:val="20"/>
      <w:szCs w:val="20"/>
    </w:rPr>
  </w:style>
  <w:style w:type="character" w:customStyle="1" w:styleId="KommentintekstiChar">
    <w:name w:val="Kommentin teksti Char"/>
    <w:basedOn w:val="Kappaleenoletusfontti"/>
    <w:link w:val="Kommentinteksti"/>
    <w:uiPriority w:val="99"/>
    <w:rsid w:val="00705ADD"/>
    <w:rPr>
      <w:sz w:val="20"/>
      <w:szCs w:val="20"/>
    </w:rPr>
  </w:style>
  <w:style w:type="paragraph" w:styleId="Kommentinotsikko">
    <w:name w:val="annotation subject"/>
    <w:basedOn w:val="Kommentinteksti"/>
    <w:next w:val="Kommentinteksti"/>
    <w:link w:val="KommentinotsikkoChar"/>
    <w:uiPriority w:val="99"/>
    <w:semiHidden/>
    <w:unhideWhenUsed/>
    <w:rsid w:val="00705ADD"/>
    <w:rPr>
      <w:b/>
      <w:bCs/>
    </w:rPr>
  </w:style>
  <w:style w:type="character" w:customStyle="1" w:styleId="KommentinotsikkoChar">
    <w:name w:val="Kommentin otsikko Char"/>
    <w:basedOn w:val="KommentintekstiChar"/>
    <w:link w:val="Kommentinotsikko"/>
    <w:uiPriority w:val="99"/>
    <w:semiHidden/>
    <w:rsid w:val="00705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5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ansaastoviikko.fi/materiaal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nergiansaastoviikko.fi" TargetMode="External"/><Relationship Id="rId4" Type="http://schemas.openxmlformats.org/officeDocument/2006/relationships/numbering" Target="numbering.xml"/><Relationship Id="rId9" Type="http://schemas.openxmlformats.org/officeDocument/2006/relationships/hyperlink" Target="https://www.energiansaastoviikko.fi/saastovinkit" TargetMode="External"/></Relationships>
</file>

<file path=word/theme/theme1.xml><?xml version="1.0" encoding="utf-8"?>
<a:theme xmlns:a="http://schemas.openxmlformats.org/drawingml/2006/main" name="Motiva 2025">
  <a:themeElements>
    <a:clrScheme name="Motiva 2025">
      <a:dk1>
        <a:srgbClr val="000000"/>
      </a:dk1>
      <a:lt1>
        <a:srgbClr val="FFFFFF"/>
      </a:lt1>
      <a:dk2>
        <a:srgbClr val="203F34"/>
      </a:dk2>
      <a:lt2>
        <a:srgbClr val="000000"/>
      </a:lt2>
      <a:accent1>
        <a:srgbClr val="F0C143"/>
      </a:accent1>
      <a:accent2>
        <a:srgbClr val="BE8F1F"/>
      </a:accent2>
      <a:accent3>
        <a:srgbClr val="DEC78F"/>
      </a:accent3>
      <a:accent4>
        <a:srgbClr val="9A7C33"/>
      </a:accent4>
      <a:accent5>
        <a:srgbClr val="CEAB57"/>
      </a:accent5>
      <a:accent6>
        <a:srgbClr val="C2A147"/>
      </a:accent6>
      <a:hlink>
        <a:srgbClr val="467886"/>
      </a:hlink>
      <a:folHlink>
        <a:srgbClr val="96607D"/>
      </a:folHlink>
    </a:clrScheme>
    <a:fontScheme name="Motiva_2023">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0000"/>
          </a:lnSpc>
          <a:defRPr dirty="0">
            <a:latin typeface="Lucida Sans" panose="020B0602030504020204" pitchFamily="34" charset="77"/>
          </a:defRPr>
        </a:defPPr>
      </a:lstStyle>
    </a:txDef>
  </a:objectDefaults>
  <a:extraClrSchemeLst/>
  <a:extLst>
    <a:ext uri="{05A4C25C-085E-4340-85A3-A5531E510DB2}">
      <thm15:themeFamily xmlns:thm15="http://schemas.microsoft.com/office/thememl/2012/main" name="Motiva 2025" id="{6C06D2C1-42E4-47E8-8CE4-1D30E4E2B63A}" vid="{F96732DB-55A3-4D5F-8B3C-250CB53CC4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3BD2E0A68BB284DB2D59C2D6E0208BC" ma:contentTypeVersion="17" ma:contentTypeDescription="Luo uusi asiakirja." ma:contentTypeScope="" ma:versionID="0b8104c71af8af842f1557f55f3e9be4">
  <xsd:schema xmlns:xsd="http://www.w3.org/2001/XMLSchema" xmlns:xs="http://www.w3.org/2001/XMLSchema" xmlns:p="http://schemas.microsoft.com/office/2006/metadata/properties" xmlns:ns2="d7214c46-539c-417d-8974-23cb4cdbbaa2" xmlns:ns3="fe7a1a40-1939-4a6a-9d6f-9d9ea1f20959" targetNamespace="http://schemas.microsoft.com/office/2006/metadata/properties" ma:root="true" ma:fieldsID="d86fb9edeb9c4ea5eeaa6552ffa1d84e" ns2:_="" ns3:_="">
    <xsd:import namespace="d7214c46-539c-417d-8974-23cb4cdbbaa2"/>
    <xsd:import namespace="fe7a1a40-1939-4a6a-9d6f-9d9ea1f209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14c46-539c-417d-8974-23cb4cdbb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cc00016d-99cc-4f5f-89f9-a69eca35f938"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7a1a40-1939-4a6a-9d6f-9d9ea1f20959"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e9b5c973-4116-4920-b6a5-0f28389b3cd7}" ma:internalName="TaxCatchAll" ma:showField="CatchAllData" ma:web="fe7a1a40-1939-4a6a-9d6f-9d9ea1f20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7a1a40-1939-4a6a-9d6f-9d9ea1f20959" xsi:nil="true"/>
    <lcf76f155ced4ddcb4097134ff3c332f xmlns="d7214c46-539c-417d-8974-23cb4cdbba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62C71-0587-4EE2-AA76-3BB2D85F3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14c46-539c-417d-8974-23cb4cdbbaa2"/>
    <ds:schemaRef ds:uri="fe7a1a40-1939-4a6a-9d6f-9d9ea1f2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2FE83-6EF2-4CD8-922A-5E87519BF806}">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fe7a1a40-1939-4a6a-9d6f-9d9ea1f20959"/>
    <ds:schemaRef ds:uri="d7214c46-539c-417d-8974-23cb4cdbbaa2"/>
  </ds:schemaRefs>
</ds:datastoreItem>
</file>

<file path=customXml/itemProps3.xml><?xml version="1.0" encoding="utf-8"?>
<ds:datastoreItem xmlns:ds="http://schemas.openxmlformats.org/officeDocument/2006/customXml" ds:itemID="{47EAA6EC-BDFC-4F47-9C2C-E971A4264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4846</Characters>
  <Application>Microsoft Office Word</Application>
  <DocSecurity>0</DocSecurity>
  <Lines>40</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Marsio</dc:creator>
  <cp:keywords/>
  <dc:description/>
  <cp:lastModifiedBy>Jenni Marsio</cp:lastModifiedBy>
  <cp:revision>2</cp:revision>
  <dcterms:created xsi:type="dcterms:W3CDTF">2025-09-16T11:25:00Z</dcterms:created>
  <dcterms:modified xsi:type="dcterms:W3CDTF">2025-09-16T11:25:00Z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0x01010003BD2E0A68BB284DB2D59C2D6E0208BC</vt:lpwstr>
  </property>
  <property fmtid="{D5CDD505-2E9C-101B-9397-08002B2CF9AE}" pid="3" name="MediaServiceImageTags">
    <vt:lpwstr/>
  </property>
</Properties>
</file>